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5" w:rsidRDefault="004F3D95" w:rsidP="007D4B14">
      <w:pPr>
        <w:jc w:val="both"/>
      </w:pPr>
      <w:bookmarkStart w:id="0" w:name="_GoBack"/>
      <w:bookmarkEnd w:id="0"/>
      <w:r>
        <w:t xml:space="preserve">Jak bezpiecznie kupić samochód – opracował Bartosz Głowacki </w:t>
      </w:r>
    </w:p>
    <w:p w:rsidR="00D232FE" w:rsidRDefault="00D232FE" w:rsidP="007D4B14">
      <w:pPr>
        <w:jc w:val="both"/>
      </w:pPr>
      <w:r>
        <w:t>Zakup używanego pojazdu, jest w naszym kraju nie lada wyzwaniem. Wymaga to staranności</w:t>
      </w:r>
      <w:r w:rsidR="00AA1122">
        <w:t>,</w:t>
      </w:r>
      <w:r>
        <w:t xml:space="preserve"> zdrowego rozsądku i wiedzy w jaki sposób nie kupić „przysłowiowego kota w worku”.</w:t>
      </w:r>
    </w:p>
    <w:p w:rsidR="00D232FE" w:rsidRDefault="00385BA5" w:rsidP="007D4B14">
      <w:pPr>
        <w:jc w:val="both"/>
      </w:pPr>
      <w:r>
        <w:t>Przed zakupem pojazdu powinniś</w:t>
      </w:r>
      <w:r w:rsidR="00D232FE">
        <w:t>my zwrócić uwagę na podstawowe kwestie z tym samochodem związane:</w:t>
      </w:r>
    </w:p>
    <w:p w:rsidR="00D232FE" w:rsidRDefault="00D232FE" w:rsidP="007D4B14">
      <w:pPr>
        <w:pStyle w:val="Akapitzlist"/>
        <w:numPr>
          <w:ilvl w:val="0"/>
          <w:numId w:val="1"/>
        </w:numPr>
        <w:jc w:val="both"/>
      </w:pPr>
      <w:r>
        <w:t>Stan techniczny pojazdu</w:t>
      </w:r>
    </w:p>
    <w:p w:rsidR="002A2538" w:rsidRDefault="00AA1122" w:rsidP="007D4B14">
      <w:pPr>
        <w:pStyle w:val="Akapitzlist"/>
        <w:numPr>
          <w:ilvl w:val="0"/>
          <w:numId w:val="1"/>
        </w:numPr>
        <w:jc w:val="both"/>
      </w:pPr>
      <w:r>
        <w:t xml:space="preserve">Źródło pochodzenia </w:t>
      </w:r>
      <w:r w:rsidR="002A2538">
        <w:t>- analiza dokumentacji pojazdu</w:t>
      </w:r>
    </w:p>
    <w:p w:rsidR="002A2538" w:rsidRDefault="002A2538" w:rsidP="007D4B14">
      <w:pPr>
        <w:pStyle w:val="Akapitzlist"/>
        <w:numPr>
          <w:ilvl w:val="0"/>
          <w:numId w:val="1"/>
        </w:numPr>
        <w:jc w:val="both"/>
      </w:pPr>
      <w:r>
        <w:t>Sprawdzenie ewentualnych obciążeń prawnych pojazdu</w:t>
      </w:r>
    </w:p>
    <w:p w:rsidR="00351BD8" w:rsidRDefault="00D80FCA" w:rsidP="007D4B14">
      <w:pPr>
        <w:jc w:val="both"/>
      </w:pPr>
      <w:r>
        <w:t>„</w:t>
      </w:r>
      <w:r w:rsidR="002A2538">
        <w:t xml:space="preserve">Samochodu nie kupujemy oczami, kupuje </w:t>
      </w:r>
      <w:r>
        <w:t xml:space="preserve">się </w:t>
      </w:r>
      <w:r w:rsidR="002A2538">
        <w:t>go głową</w:t>
      </w:r>
      <w:r>
        <w:t>”</w:t>
      </w:r>
      <w:r w:rsidR="002A2538">
        <w:t>.</w:t>
      </w:r>
      <w:r w:rsidR="00351BD8">
        <w:t xml:space="preserve"> </w:t>
      </w:r>
    </w:p>
    <w:p w:rsidR="002A2538" w:rsidRDefault="00351BD8" w:rsidP="007D4B14">
      <w:pPr>
        <w:jc w:val="both"/>
      </w:pPr>
      <w:r>
        <w:t>Poniższe sugestie dotyczące zakupu samochodu mają na celu zwrócenie uwagi na zagrożenia związane z taką transakcją i ostrzeżenie przed czyhającymi niebezpieczeństwami. Zachowanie zdrowego rozsądku oraz ostrożności pozwoli uniknąć nieprzyjemności i rozczarowań.</w:t>
      </w:r>
      <w:r w:rsidR="00095E99" w:rsidRPr="00095E99">
        <w:t xml:space="preserve"> </w:t>
      </w:r>
      <w:r w:rsidR="00095E99">
        <w:t>można również zlecić kontrolę stanu technicznego używanego samochodu, w tym usytuowanie punktów kontrolnych pojazdu i warstwę lakieru. W przypadku gdy samochód posiada książkę serwisową, wskazanym jest skonfrontowanie tych informacji w miejscach, w których dokonano przeglądów technicznych i napraw pojazdu. Ponieważ serwisy nierzadko zasłaniają się ochroną danych osobowych, przydatna może się okazać pisemna zgoda właściciela na ujawnienie wszelkich informacji dotyczących przeglądów, napraw i przebiegu pojazdu potencjalnemu nabywcy auta.</w:t>
      </w:r>
    </w:p>
    <w:p w:rsidR="00AA1122" w:rsidRDefault="00AA1122" w:rsidP="007D4B14">
      <w:pPr>
        <w:jc w:val="both"/>
      </w:pPr>
    </w:p>
    <w:p w:rsidR="00AA1122" w:rsidRDefault="002A2538" w:rsidP="007D4B14">
      <w:pPr>
        <w:ind w:firstLine="708"/>
        <w:jc w:val="both"/>
      </w:pPr>
      <w:r>
        <w:t>Gdy znaleźliśmy swój wymarzony samochód, pierwszą i zasadniczą kwestią na jaką musimy zwrócić uwagę jest jego dokumentacja</w:t>
      </w:r>
      <w:r w:rsidR="00D0236C">
        <w:t xml:space="preserve">. </w:t>
      </w:r>
      <w:r w:rsidR="00D80FCA">
        <w:t>Nawet najpiękniejszy samochód, spełnienie naszych marzeń, może stać się przyczyną poważnych kłopotów, jeżeli zawczasu nie podejmiemy się starannych czynności sprawdzających.</w:t>
      </w:r>
    </w:p>
    <w:p w:rsidR="007D4B14" w:rsidRDefault="007D4B14" w:rsidP="007D4B14">
      <w:pPr>
        <w:ind w:firstLine="708"/>
        <w:jc w:val="both"/>
      </w:pPr>
    </w:p>
    <w:p w:rsidR="00AA1122" w:rsidRDefault="00D0236C" w:rsidP="007D4B14">
      <w:pPr>
        <w:jc w:val="both"/>
      </w:pPr>
      <w:r>
        <w:t>Na samym początku naszą uwagę powinniś</w:t>
      </w:r>
      <w:r w:rsidR="00D80FCA">
        <w:t>my skupić na</w:t>
      </w:r>
      <w:r>
        <w:t xml:space="preserve"> i</w:t>
      </w:r>
      <w:r w:rsidR="00D80FCA">
        <w:t>dentyfikacji</w:t>
      </w:r>
      <w:r>
        <w:t xml:space="preserve"> pojazdu</w:t>
      </w:r>
      <w:r w:rsidR="008D5291">
        <w:t>:</w:t>
      </w:r>
      <w:r w:rsidR="008D5291" w:rsidRPr="008D5291">
        <w:t xml:space="preserve"> </w:t>
      </w:r>
      <w:r w:rsidR="008D5291">
        <w:t>nr VIN, rok produkcji, kwestie własności pojazdu. Polega to na</w:t>
      </w:r>
      <w:r>
        <w:t xml:space="preserve"> sprawdzeniu dowod</w:t>
      </w:r>
      <w:r w:rsidR="00D80FCA">
        <w:t>u rejestracyjnego</w:t>
      </w:r>
      <w:r w:rsidR="00AA1122" w:rsidRPr="00AA1122">
        <w:t xml:space="preserve"> </w:t>
      </w:r>
      <w:r w:rsidR="00AA1122">
        <w:t>z wpisem o aktualnym przeglądzie technicznym</w:t>
      </w:r>
      <w:r w:rsidR="00D80FCA">
        <w:t>, karty pojazd</w:t>
      </w:r>
      <w:r w:rsidR="00AA1122">
        <w:t>u</w:t>
      </w:r>
      <w:r>
        <w:t xml:space="preserve"> i ubezpieczenia OC.</w:t>
      </w:r>
      <w:r w:rsidR="00FA7A55">
        <w:t xml:space="preserve"> </w:t>
      </w:r>
      <w:r w:rsidR="00AA1122">
        <w:t>Przed zakupem poprośmy o pełną dokumentację pojazdu, nie działajmy pobieżnie. Bezwzględnie należy sprawdzić czy dokumentacja  jest autentyczna, niepodrabiana i wystawiona na osobę, która chce nam sprzedać auto. Jeżeli mamy wątpliwości sprzedający powinien nam okazać dokument potwierdzający jego prawo do pojazdu. W zależności od przypadku może to być np:</w:t>
      </w:r>
    </w:p>
    <w:p w:rsidR="00AA1122" w:rsidRDefault="00AA1122" w:rsidP="007D4B14">
      <w:pPr>
        <w:jc w:val="both"/>
      </w:pPr>
      <w:r>
        <w:t>Umowa sprzedaży zawarta z poprzednim właścicielem, faktura dowód zakupu, umowa darowizny, postanowienie o nabyciu spadku, poświadczenie dziedziczenia.</w:t>
      </w:r>
    </w:p>
    <w:p w:rsidR="00AA1122" w:rsidRDefault="00AA1122" w:rsidP="007D4B14">
      <w:pPr>
        <w:jc w:val="both"/>
      </w:pPr>
      <w:r>
        <w:t>Problem powstaje gdy osoba która sprzedaje pojazd nie jest wpisana do dokumentacji pojazdu jako właściciel. Dowodzi to niedopełnienia obowiązku zmiany w dowodzie rejestracyjnym i karcie pojazdu.</w:t>
      </w:r>
      <w:r w:rsidRPr="00AA1122">
        <w:t xml:space="preserve"> </w:t>
      </w:r>
      <w:r>
        <w:t xml:space="preserve">Dopełnienie formalności konieczne będzie wykazanie kolejnych umów przeniesienia prawa własności pojazdu. Może to rodzić wiele kłopotów, w dostarczeniu kolejnych umów sprzedaży. Jakiekolwiek nieścisłości w tym zakresie uniemożliwiają zrejestrowanie pojazdu na kupującego. </w:t>
      </w:r>
    </w:p>
    <w:p w:rsidR="002A2538" w:rsidRDefault="00AA1122" w:rsidP="007D4B14">
      <w:pPr>
        <w:jc w:val="both"/>
      </w:pPr>
      <w:r>
        <w:lastRenderedPageBreak/>
        <w:t xml:space="preserve">Obowiązkowo musimy </w:t>
      </w:r>
      <w:r w:rsidR="00FA7A55">
        <w:t>por</w:t>
      </w:r>
      <w:r>
        <w:t>ównać nr nadwozia z numerem widniejącym w dokumentach</w:t>
      </w:r>
      <w:r w:rsidR="00FA7A55">
        <w:t>. Nieczytelne numery, ślady ingerencji blacharskich w okolicach wybicia numeru pojazdu mogą świadczyć o tym, że ktoś je próbował zacierać, zmieniać -auto może być kradzione.</w:t>
      </w:r>
    </w:p>
    <w:p w:rsidR="007D4B14" w:rsidRDefault="007D4B14" w:rsidP="007D4B14">
      <w:pPr>
        <w:jc w:val="both"/>
      </w:pPr>
      <w:r>
        <w:t xml:space="preserve">W kwestii sprawdzenia legalność pochodzenia pojazdu możemy i zalecane jest skorzystanie z pomocy Policji lub Wydział Komunikacji Starostwa Powiatowego w którym zarejestrowany jest pojazd w naszym kraju. W systemie informatycznym Centralnej Ewidencji Pojazdów i Kierowców, do której Policja ma dostęp, odnotowywane są między innymi informacje o zdarzeniach jak kradzież pojazdu oraz jego odnalezienie, wybicie numeru nadwozia , nadanie i utrata dowodu rejestracyjnego, tablic rejestracyjnych czy karty pojazdu, a także zatrzymanie dowodu rejestracyjnego. Poza tym w ewidencji pojazdów są gromadzone m.in. informacje na temat pojazdu i jego rejestracji, właściciela pojazdu oraz umowy obowiązkowego ubezpieczenia OC. Warto jest skorzystać z tej wiedzy również w zakresie zbadania czy samochód nie jest zajęty przez komornika. Pamiętajmy sprzedaż takiego samochodu jest przestępstwem. Konsekwencje takiej nieuwago mogą narazić nieświadomego kupującego na utratę zajętego pojazdu i „włóczęgę” po sądach celem odzyskania pieniędzy. </w:t>
      </w:r>
    </w:p>
    <w:p w:rsidR="007D4B14" w:rsidRDefault="007D4B14" w:rsidP="007D4B14">
      <w:pPr>
        <w:jc w:val="both"/>
      </w:pPr>
      <w:r>
        <w:t>Oczywiście część tych danych możemy sprawdzić na własną rękę korzystając z aplikacji internetowych.</w:t>
      </w:r>
    </w:p>
    <w:p w:rsidR="007D4B14" w:rsidRDefault="007D4B14" w:rsidP="007D4B14">
      <w:pPr>
        <w:jc w:val="both"/>
      </w:pPr>
      <w:r>
        <w:t xml:space="preserve">Jeżeli, na zakup pojazdu właściciel wziął kredyt, powinniśmy zwrócić uwagę czy nie ma ustanowionych zabezpieczeń ze strony banku. </w:t>
      </w:r>
    </w:p>
    <w:p w:rsidR="007D4B14" w:rsidRDefault="007D4B14" w:rsidP="007D4B14">
      <w:pPr>
        <w:jc w:val="both"/>
      </w:pPr>
      <w:r>
        <w:t xml:space="preserve">Najczęściej spotykanym jest przewłaszczenie. Samochód w całości lub w udziale (np. 49% jak to często ma miejsce) na bank (w związku np. z udzielonym kredytem na zakup danego środka transportu) lub na inną osobę trzecią. </w:t>
      </w:r>
    </w:p>
    <w:p w:rsidR="007D4B14" w:rsidRDefault="007D4B14" w:rsidP="007D4B14">
      <w:pPr>
        <w:jc w:val="both"/>
      </w:pPr>
      <w:r>
        <w:t>D</w:t>
      </w:r>
      <w:r w:rsidRPr="003E0C84">
        <w:t>łużnik</w:t>
      </w:r>
      <w:r>
        <w:t>(kredytobiorca)</w:t>
      </w:r>
      <w:r w:rsidRPr="003E0C84">
        <w:t>przenosi własność rzeczy ruchomej na wierzyciela</w:t>
      </w:r>
      <w:r>
        <w:t>(bank)</w:t>
      </w:r>
      <w:r w:rsidRPr="003E0C84">
        <w:t>pod warunkiem rozwiązującym, którym jest zaspokojenie wierzytelności</w:t>
      </w:r>
      <w:r>
        <w:t>(spłata kredytu na samochód)</w:t>
      </w:r>
      <w:r w:rsidRPr="003E0C84">
        <w:t xml:space="preserve"> - z tą chwilą własność rzeczy ruchomej automatycznie powraca do dłużnika.</w:t>
      </w:r>
    </w:p>
    <w:p w:rsidR="007D4B14" w:rsidRDefault="007D4B14" w:rsidP="007D4B14">
      <w:pPr>
        <w:jc w:val="both"/>
      </w:pPr>
      <w:r>
        <w:t>Spłata kredytu stanowi podstawę do wykreślenia przewłaszczenia i dokonania zmiany w dowodzie rejestracyjnym.</w:t>
      </w:r>
    </w:p>
    <w:p w:rsidR="007D4B14" w:rsidRDefault="007D4B14" w:rsidP="007D4B14">
      <w:pPr>
        <w:jc w:val="both"/>
      </w:pPr>
      <w:r>
        <w:t>Tego rodzaju zabezpieczenie stanowi przeszkodę prawną w tym zakresie, ze skutecznie możemy nabyć jedynie udział w pojeździe który nie jest przedmiotem zabezpieczenia. Informacja o przewłaszczeniu powinna znajdować się w dowodzie rejestracyjnym pojazdu, bowiem podmiot, na rzecz którego dokonano przewłaszczenia, staje się właścicielem lub współwłaścicielem pojazdu.</w:t>
      </w:r>
    </w:p>
    <w:p w:rsidR="007D4B14" w:rsidRDefault="007D4B14" w:rsidP="007D4B14">
      <w:pPr>
        <w:jc w:val="both"/>
      </w:pPr>
      <w:r>
        <w:t>Inną formą zabezpieczenia jest zastaw.</w:t>
      </w:r>
    </w:p>
    <w:p w:rsidR="007D4B14" w:rsidRPr="00B57071" w:rsidRDefault="007D4B14" w:rsidP="007D4B14">
      <w:pPr>
        <w:jc w:val="both"/>
      </w:pPr>
      <w:r>
        <w:t>Zastaw rejestrowy najczęściej służy bankom jako forma zabezpieczenia spłaty kredytu udzielanego na zakup pojazdu. Informacja o zastawie powinna być umieszczona w dowodzie rejestracyjnym. Brak dopełnienia formalności przez właściciela pojazdu ( umyślnie czy też z niewiedzy ) nie powoduje braku ustanowionego zastawu. Informacje o obciążeniu są umieszczone w rejestrze, więc nie można zasłaniać się niewiedzą w tym zakresie. Dane można zweryfikować w sądzie rejonowym wydział gospodarczy prowadzący ekspozyturę Centralnej Informacji o Zastawach rejestrowych.</w:t>
      </w:r>
    </w:p>
    <w:p w:rsidR="007D4B14" w:rsidRDefault="007D4B14" w:rsidP="007D4B14">
      <w:pPr>
        <w:jc w:val="both"/>
      </w:pPr>
      <w:r>
        <w:lastRenderedPageBreak/>
        <w:t>W sytuacji gdy właściciel auta ma zaległości podatkowe, nie można wykluczyć, że jego auto zostało obciążone zastawem skarbowym. Podobnie jak każdy inny zastaw, obciążenie to - do momentu jego wygaśnięcia - jest skuteczne względem każdorazowego właściciela danej rzeczy.</w:t>
      </w:r>
    </w:p>
    <w:p w:rsidR="007D4B14" w:rsidRDefault="007D4B14" w:rsidP="007D4B14">
      <w:pPr>
        <w:jc w:val="both"/>
      </w:pPr>
    </w:p>
    <w:p w:rsidR="007D4B14" w:rsidRDefault="007D4B14" w:rsidP="007D4B14">
      <w:pPr>
        <w:jc w:val="both"/>
      </w:pPr>
      <w:r>
        <w:t>Informacje o wszystkich ustanowionych zastawach skarbowych na terenie kraju przechowywane są w Centralnym Rejestrze Zastawów Skarbowych. Informacje uzyskamy po złożeniu wniosku do: Ministerstwa Finansów.</w:t>
      </w:r>
    </w:p>
    <w:p w:rsidR="00AA1122" w:rsidRDefault="00AA1122" w:rsidP="007D4B14">
      <w:pPr>
        <w:jc w:val="both"/>
      </w:pPr>
      <w:r>
        <w:t>Stan techniczny.</w:t>
      </w:r>
    </w:p>
    <w:p w:rsidR="00AA1122" w:rsidRDefault="00AA1122" w:rsidP="007D4B14">
      <w:pPr>
        <w:jc w:val="both"/>
      </w:pPr>
      <w:r>
        <w:t>Podstawowe informacje o samochodzie i o jego przeszłości uzyskamy dokonując oględzin samochodu przed sprzedażą. Rozsądnym rozwiązaniem jest skorzystanie ze stacji autoryzowanej celem sprawdzenia historii serwisowania pojazdu, zgodności nr VIN z wyposażeniem pojazdu, wykonywanych napraw. Daje to również możliwość weryfikacji przebiegu, oczywiście w granicach rozsądku. Zapytaj o książkę serwisową. Znajdziesz w niej zapisy o ewentualnych naprawach.</w:t>
      </w:r>
      <w:r w:rsidR="008D5291">
        <w:t xml:space="preserve"> Wielu korzysta z pomocy </w:t>
      </w:r>
      <w:r w:rsidR="008779E4">
        <w:t>zaufanego mechanika.</w:t>
      </w:r>
    </w:p>
    <w:p w:rsidR="00D0236C" w:rsidRDefault="007C5355" w:rsidP="007D4B14">
      <w:pPr>
        <w:jc w:val="both"/>
      </w:pPr>
      <w:r>
        <w:t>Kontrola stanu technicznego pojazdu przez zakupem, obejmująca jego podstawowe podzespoły, punkty oraz warstwę lakieru, da nam możliwość uzyskania odpowiedzi co do ewentualnych koniecznych nakładów,</w:t>
      </w:r>
      <w:r w:rsidR="002824D0">
        <w:t xml:space="preserve"> wykonanych napraw oraz przeszłości pojazdu. Korzyścią z weryfikacji stanu technicznego jest możliwość wykrycia wad kupowanego pojazdu, o których sprzedawca nie wiedział lub nie chciał nam powiedzieć. Zaoszczędzimy w ten sposób czas i pieniądze w sytuacji, gdy pojazd będzie miał ukrytą wadę fizyczną i koniecznym będzie dochodzenie od sprzedającego jej usunięcia. </w:t>
      </w:r>
    </w:p>
    <w:p w:rsidR="00351BD8" w:rsidRDefault="00351BD8" w:rsidP="007D4B14">
      <w:pPr>
        <w:jc w:val="both"/>
      </w:pPr>
      <w:r>
        <w:t xml:space="preserve">Kwestie rękojmi są uregulowane w art. 556 -576 kc. </w:t>
      </w:r>
    </w:p>
    <w:p w:rsidR="002824D0" w:rsidRDefault="002824D0" w:rsidP="007D4B14">
      <w:pPr>
        <w:jc w:val="both"/>
      </w:pPr>
    </w:p>
    <w:p w:rsidR="004F3D95" w:rsidRDefault="00FA7A55" w:rsidP="007D4B14">
      <w:pPr>
        <w:jc w:val="both"/>
      </w:pPr>
      <w:r>
        <w:t xml:space="preserve">Umowę sprzedaży zawieramy na piśmie. Ważne, aby zawarta była z właścicielem pojazdu, a nie z osobami trzecimi , nawet jeżeli to najbliższa rodzina. </w:t>
      </w:r>
    </w:p>
    <w:p w:rsidR="00FA7A55" w:rsidRDefault="004F3D95" w:rsidP="007D4B14">
      <w:pPr>
        <w:jc w:val="both"/>
      </w:pPr>
      <w:r>
        <w:t xml:space="preserve">Jeżeli sami, prywatnie nie sprowadziliśmy samochodu, a skorzystaliśmy z pomocy pośrednika czy też oferty komisu, powinniśmy umowę zawrzeć z tym podmiotem jako sprzedającym. Zwróćmy uwagę, że zawarcie umowy z „Niemcem” czy „Holendrem” praktycznie pozbawia możliwości dochodzenia jakichkolwiek roszczeń związanych ze sprzedażą samochodu. </w:t>
      </w:r>
    </w:p>
    <w:p w:rsidR="00FA7A55" w:rsidRDefault="00FA7A55" w:rsidP="007D4B14">
      <w:pPr>
        <w:jc w:val="both"/>
      </w:pPr>
      <w:r>
        <w:t xml:space="preserve">W umowie należy określić informacje o marce , typie pojazdu, nr nadwozia, rok produkcji, dane stron umowy </w:t>
      </w:r>
      <w:r w:rsidR="002824D0">
        <w:t>– (zweryfikujmy je z dokumentem tożsamości)</w:t>
      </w:r>
      <w:r>
        <w:t xml:space="preserve">, cenę sprzedaży oraz sposób wydania i odebrania auta. </w:t>
      </w:r>
    </w:p>
    <w:p w:rsidR="00D0236C" w:rsidRDefault="00FA7A55" w:rsidP="007D4B14">
      <w:pPr>
        <w:jc w:val="both"/>
      </w:pPr>
      <w:r>
        <w:t xml:space="preserve">Nie ma sensu ze strony kupującego zaniżanie wartości sprzedaży na umowie. </w:t>
      </w:r>
      <w:r w:rsidR="004D6E7C">
        <w:t xml:space="preserve">W razie wystąpienia roszczeń np. zwrotu pojazdu, będziemy mieli problem z udowodnieniem rzeczywistej </w:t>
      </w:r>
      <w:r w:rsidR="00B57071">
        <w:t>wysokości.</w:t>
      </w:r>
    </w:p>
    <w:p w:rsidR="00D232FE" w:rsidRDefault="00D232FE" w:rsidP="007D4B14">
      <w:pPr>
        <w:jc w:val="both"/>
      </w:pPr>
    </w:p>
    <w:p w:rsidR="00D232FE" w:rsidRDefault="00D232FE" w:rsidP="007D4B14">
      <w:pPr>
        <w:jc w:val="both"/>
      </w:pPr>
    </w:p>
    <w:sectPr w:rsidR="00D2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5678"/>
    <w:multiLevelType w:val="hybridMultilevel"/>
    <w:tmpl w:val="78FE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FE"/>
    <w:rsid w:val="00047C3B"/>
    <w:rsid w:val="00090AF0"/>
    <w:rsid w:val="00095E99"/>
    <w:rsid w:val="002824D0"/>
    <w:rsid w:val="002A2538"/>
    <w:rsid w:val="00351BD8"/>
    <w:rsid w:val="00385BA5"/>
    <w:rsid w:val="003D2861"/>
    <w:rsid w:val="003E0C84"/>
    <w:rsid w:val="004D6E7C"/>
    <w:rsid w:val="004F3D95"/>
    <w:rsid w:val="00596B96"/>
    <w:rsid w:val="005A16CA"/>
    <w:rsid w:val="007631EB"/>
    <w:rsid w:val="007C5355"/>
    <w:rsid w:val="007D4B14"/>
    <w:rsid w:val="008779E4"/>
    <w:rsid w:val="008D5291"/>
    <w:rsid w:val="00AA1122"/>
    <w:rsid w:val="00B447DD"/>
    <w:rsid w:val="00B5694C"/>
    <w:rsid w:val="00B57071"/>
    <w:rsid w:val="00D0236C"/>
    <w:rsid w:val="00D232FE"/>
    <w:rsid w:val="00D80FCA"/>
    <w:rsid w:val="00FA7A55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3333-3358-4D66-9303-CA7266B6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2014-02-19T12:44:00Z</dcterms:created>
  <dcterms:modified xsi:type="dcterms:W3CDTF">2014-02-19T12:44:00Z</dcterms:modified>
</cp:coreProperties>
</file>